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A" w:rsidRDefault="0039279F">
      <w:pPr>
        <w:widowControl/>
        <w:spacing w:line="340" w:lineRule="exact"/>
        <w:ind w:leftChars="-128" w:left="-282" w:rightChars="-3" w:right="-7"/>
        <w:jc w:val="left"/>
        <w:rPr>
          <w:rFonts w:ascii="メイリオ" w:eastAsia="メイリオ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SimHei" w:eastAsia="SimHei" w:hAnsi="SimHei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-319405</wp:posOffset>
                </wp:positionV>
                <wp:extent cx="1019175" cy="4191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1A" w:rsidRDefault="0039279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中国語版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403.1pt;margin-top:-25.15pt;width:80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" fillcolor="white [3201]" strokecolor="black [3200]" strokeweight="1.5pt">
                <v:stroke joinstyle="miter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中国語版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imHei" w:eastAsia="SimHei" w:hAnsi="SimHei" w:cs="メイリオ" w:hint="eastAsia"/>
          <w:szCs w:val="22"/>
          <w:lang w:eastAsia="zh-CN"/>
        </w:rPr>
        <w:t>另纸4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>（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第18条相关内容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>）</w:t>
      </w:r>
    </w:p>
    <w:p w:rsidR="0016711A" w:rsidRDefault="0016711A">
      <w:pPr>
        <w:widowControl/>
        <w:spacing w:line="340" w:lineRule="exact"/>
        <w:ind w:rightChars="-3" w:right="-7" w:hanging="100"/>
        <w:jc w:val="left"/>
        <w:rPr>
          <w:rFonts w:ascii="メイリオ" w:eastAsia="メイリオ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39279F">
      <w:pPr>
        <w:widowControl/>
        <w:spacing w:line="340" w:lineRule="exact"/>
        <w:ind w:rightChars="-3" w:right="-7" w:hanging="100"/>
        <w:jc w:val="center"/>
        <w:rPr>
          <w:rFonts w:ascii="SimHei" w:eastAsia="SimHei" w:hAnsi="SimHei" w:cs="メイリオ"/>
          <w:b/>
          <w:color w:val="0D0D0D" w:themeColor="text1" w:themeTint="F2"/>
          <w:sz w:val="28"/>
          <w:szCs w:val="28"/>
          <w:lang w:eastAsia="zh-CN"/>
        </w:rPr>
      </w:pPr>
      <w:r>
        <w:rPr>
          <w:rFonts w:ascii="SimHei" w:eastAsia="SimHei" w:hAnsi="SimHei" w:cs="メイリオ" w:hint="eastAsia"/>
          <w:b/>
          <w:color w:val="0D0D0D" w:themeColor="text1" w:themeTint="F2"/>
          <w:sz w:val="28"/>
          <w:szCs w:val="28"/>
          <w:lang w:eastAsia="zh-CN"/>
        </w:rPr>
        <w:t>丰田市三好市家庭医疗</w:t>
      </w:r>
      <w:r>
        <w:rPr>
          <w:rFonts w:ascii="ＭＳ 明朝" w:hAnsi="ＭＳ 明朝" w:cs="ＭＳ 明朝" w:hint="eastAsia"/>
          <w:b/>
          <w:color w:val="0D0D0D" w:themeColor="text1" w:themeTint="F2"/>
          <w:sz w:val="28"/>
          <w:szCs w:val="28"/>
          <w:lang w:eastAsia="zh-CN"/>
        </w:rPr>
        <w:t>‧</w:t>
      </w:r>
      <w:r>
        <w:rPr>
          <w:rFonts w:ascii="SimHei" w:eastAsia="SimHei" w:hAnsi="SimHei" w:cs="メイリオ" w:hint="eastAsia"/>
          <w:b/>
          <w:color w:val="0D0D0D" w:themeColor="text1" w:themeTint="F2"/>
          <w:sz w:val="28"/>
          <w:szCs w:val="28"/>
          <w:lang w:eastAsia="zh-CN"/>
        </w:rPr>
        <w:t>护理</w:t>
      </w:r>
      <w:r>
        <w:rPr>
          <w:rFonts w:ascii="ＭＳ 明朝" w:hAnsi="ＭＳ 明朝" w:cs="ＭＳ 明朝" w:hint="eastAsia"/>
          <w:b/>
          <w:color w:val="0D0D0D" w:themeColor="text1" w:themeTint="F2"/>
          <w:sz w:val="28"/>
          <w:szCs w:val="28"/>
          <w:lang w:eastAsia="zh-CN"/>
        </w:rPr>
        <w:t>‧</w:t>
      </w:r>
      <w:r>
        <w:rPr>
          <w:rFonts w:ascii="SimHei" w:eastAsia="SimHei" w:hAnsi="SimHei" w:cs="メイリオ" w:hint="eastAsia"/>
          <w:b/>
          <w:color w:val="0D0D0D" w:themeColor="text1" w:themeTint="F2"/>
          <w:sz w:val="28"/>
          <w:szCs w:val="28"/>
          <w:lang w:eastAsia="zh-CN"/>
        </w:rPr>
        <w:t>福祉综合网络</w:t>
      </w:r>
    </w:p>
    <w:p w:rsidR="0016711A" w:rsidRDefault="0039279F">
      <w:pPr>
        <w:widowControl/>
        <w:spacing w:line="340" w:lineRule="exact"/>
        <w:ind w:rightChars="-3" w:right="-7" w:hanging="100"/>
        <w:jc w:val="center"/>
        <w:rPr>
          <w:rFonts w:ascii="SimHei" w:eastAsia="SimHei" w:hAnsi="SimHei" w:cs="メイリオ"/>
          <w:b/>
          <w:color w:val="0D0D0D" w:themeColor="text1" w:themeTint="F2"/>
          <w:sz w:val="28"/>
          <w:szCs w:val="28"/>
          <w:lang w:eastAsia="zh-CN"/>
        </w:rPr>
      </w:pPr>
      <w:r>
        <w:rPr>
          <w:rFonts w:ascii="SimHei" w:eastAsia="SimHei" w:hAnsi="SimHei" w:cs="メイリオ" w:hint="eastAsia"/>
          <w:b/>
          <w:color w:val="0D0D0D" w:themeColor="text1" w:themeTint="F2"/>
          <w:sz w:val="28"/>
          <w:szCs w:val="28"/>
          <w:lang w:eastAsia="zh-CN"/>
        </w:rPr>
        <w:t>「丰田三好护理网」 说明书</w:t>
      </w:r>
      <w:r>
        <w:rPr>
          <w:rFonts w:ascii="ＭＳ 明朝" w:hAnsi="ＭＳ 明朝" w:cs="ＭＳ 明朝" w:hint="eastAsia"/>
          <w:b/>
          <w:color w:val="0D0D0D" w:themeColor="text1" w:themeTint="F2"/>
          <w:sz w:val="28"/>
          <w:szCs w:val="28"/>
          <w:lang w:eastAsia="zh-CN"/>
        </w:rPr>
        <w:t>‧</w:t>
      </w:r>
      <w:r>
        <w:rPr>
          <w:rFonts w:ascii="SimHei" w:eastAsia="SimHei" w:hAnsi="SimHei" w:cs="メイリオ" w:hint="eastAsia"/>
          <w:b/>
          <w:color w:val="0D0D0D" w:themeColor="text1" w:themeTint="F2"/>
          <w:sz w:val="28"/>
          <w:szCs w:val="28"/>
          <w:lang w:eastAsia="zh-CN"/>
        </w:rPr>
        <w:t>同意书</w:t>
      </w:r>
    </w:p>
    <w:p w:rsidR="0016711A" w:rsidRDefault="0016711A">
      <w:pPr>
        <w:widowControl/>
        <w:spacing w:line="240" w:lineRule="exact"/>
        <w:ind w:rightChars="-3" w:right="-7" w:hanging="102"/>
        <w:jc w:val="center"/>
        <w:rPr>
          <w:rFonts w:ascii="メイリオ" w:eastAsia="SimSun" w:hAnsi="メイリオ" w:cs="メイリオ"/>
          <w:color w:val="0D0D0D" w:themeColor="text1" w:themeTint="F2"/>
          <w:sz w:val="16"/>
          <w:szCs w:val="28"/>
          <w:lang w:eastAsia="zh-CN"/>
        </w:rPr>
      </w:pPr>
    </w:p>
    <w:p w:rsidR="0016711A" w:rsidRDefault="0039279F">
      <w:pPr>
        <w:widowControl/>
        <w:spacing w:line="240" w:lineRule="exact"/>
        <w:ind w:rightChars="-3" w:right="-7" w:hanging="102"/>
        <w:jc w:val="center"/>
        <w:rPr>
          <w:rFonts w:ascii="メイリオ" w:eastAsia="メイリオ" w:hAnsi="メイリオ" w:cs="メイリオ"/>
          <w:color w:val="0D0D0D" w:themeColor="text1" w:themeTint="F2"/>
          <w:sz w:val="16"/>
          <w:szCs w:val="28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 w:val="16"/>
          <w:szCs w:val="28"/>
        </w:rPr>
        <w:t>豊田市みよし市在宅医療・介護・福祉総合ネットワーク</w:t>
      </w:r>
    </w:p>
    <w:p w:rsidR="0016711A" w:rsidRDefault="0039279F">
      <w:pPr>
        <w:widowControl/>
        <w:spacing w:line="240" w:lineRule="exact"/>
        <w:ind w:rightChars="-3" w:right="-7" w:hanging="102"/>
        <w:jc w:val="center"/>
        <w:rPr>
          <w:rFonts w:ascii="メイリオ" w:eastAsia="SimSun" w:hAnsi="メイリオ" w:cs="メイリオ"/>
          <w:color w:val="0D0D0D" w:themeColor="text1" w:themeTint="F2"/>
          <w:sz w:val="16"/>
          <w:szCs w:val="28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 w:val="16"/>
          <w:szCs w:val="28"/>
        </w:rPr>
        <w:t>「豊田みよしケアネット」　説明書・同意書</w:t>
      </w:r>
    </w:p>
    <w:p w:rsidR="0016711A" w:rsidRDefault="0039279F">
      <w:pPr>
        <w:spacing w:line="300" w:lineRule="exact"/>
        <w:ind w:leftChars="-192" w:left="-202" w:rightChars="-196" w:right="-431" w:hangingChars="100" w:hanging="220"/>
        <w:rPr>
          <w:rFonts w:ascii="メイリオ" w:eastAsia="SimSun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</w:t>
      </w:r>
    </w:p>
    <w:p w:rsidR="0016711A" w:rsidRDefault="0039279F">
      <w:pPr>
        <w:spacing w:line="300" w:lineRule="exact"/>
        <w:ind w:leftChars="-192" w:left="-202" w:rightChars="-196" w:right="-431" w:hangingChars="100" w:hanging="220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本机关、为了让您在已居住习惯之地无论何时都能持续度过自己喜欢的生活、做到从医疗</w:t>
      </w:r>
      <w:r>
        <w:rPr>
          <w:rFonts w:ascii="ＭＳ 明朝" w:hAnsi="ＭＳ 明朝" w:cs="ＭＳ 明朝" w:hint="eastAsia"/>
          <w:color w:val="0D0D0D" w:themeColor="text1" w:themeTint="F2"/>
          <w:szCs w:val="22"/>
          <w:lang w:eastAsia="zh-CN"/>
        </w:rPr>
        <w:t>‧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护理</w:t>
      </w:r>
      <w:r>
        <w:rPr>
          <w:rFonts w:ascii="ＭＳ 明朝" w:hAnsi="ＭＳ 明朝" w:cs="ＭＳ 明朝" w:hint="eastAsia"/>
          <w:color w:val="0D0D0D" w:themeColor="text1" w:themeTint="F2"/>
          <w:szCs w:val="22"/>
          <w:lang w:eastAsia="zh-CN"/>
        </w:rPr>
        <w:t>‧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福祉方面进行支援、从而参加了丰田市三好市的</w:t>
      </w:r>
      <w:r>
        <w:rPr>
          <w:rFonts w:ascii="SimHei" w:eastAsia="SimHei" w:hAnsi="SimHei" w:hint="eastAsia"/>
          <w:lang w:eastAsia="zh-CN"/>
        </w:rPr>
        <w:t>家庭医疗·护理·福祉综合网络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「丰田三好护理网」。</w:t>
      </w:r>
    </w:p>
    <w:p w:rsidR="0016711A" w:rsidRDefault="0039279F">
      <w:pPr>
        <w:spacing w:line="340" w:lineRule="exact"/>
        <w:ind w:leftChars="-192" w:left="-202" w:rightChars="-196" w:right="-431" w:hangingChars="100" w:hanging="220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有效地利用医院、诊疗所、牙科医院、药局、访问护理站、护理保险事业所、地域总括支援中心、行政等、电子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>＠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联络帐系统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>（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多种职业情报共有基础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>）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、并进行互相联合、从而提供更加完善地支援。因此请在充分地理解以下主旨的基础上予以同意。</w:t>
      </w:r>
    </w:p>
    <w:p w:rsidR="0016711A" w:rsidRDefault="0016711A">
      <w:pPr>
        <w:spacing w:line="300" w:lineRule="exact"/>
        <w:ind w:leftChars="-192" w:left="-422" w:rightChars="-196" w:right="-431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39279F">
      <w:pPr>
        <w:spacing w:line="300" w:lineRule="exact"/>
        <w:ind w:leftChars="-192" w:left="-422" w:rightChars="-196" w:right="-431"/>
        <w:rPr>
          <w:rFonts w:ascii="メイリオ" w:eastAsia="メイリオ" w:hAnsi="メイリオ" w:cs="メイリオ"/>
          <w:color w:val="0D0D0D" w:themeColor="text1" w:themeTint="F2"/>
          <w:kern w:val="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2"/>
          <w:szCs w:val="22"/>
          <w:lang w:eastAsia="zh-CN"/>
        </w:rPr>
        <w:t xml:space="preserve">１　</w:t>
      </w:r>
      <w:r>
        <w:rPr>
          <w:rFonts w:ascii="SimHei" w:eastAsia="SimHei" w:hAnsi="SimHei" w:cs="メイリオ" w:hint="eastAsia"/>
          <w:color w:val="0D0D0D" w:themeColor="text1" w:themeTint="F2"/>
          <w:kern w:val="2"/>
          <w:szCs w:val="22"/>
          <w:lang w:eastAsia="zh-CN"/>
        </w:rPr>
        <w:t>网络的目的</w:t>
      </w:r>
    </w:p>
    <w:p w:rsidR="0016711A" w:rsidRDefault="0039279F">
      <w:pPr>
        <w:spacing w:line="340" w:lineRule="exact"/>
        <w:ind w:leftChars="-92" w:left="-202" w:rightChars="-196" w:right="-431" w:firstLineChars="100" w:firstLine="220"/>
        <w:jc w:val="left"/>
        <w:rPr>
          <w:rFonts w:ascii="SimHei" w:eastAsia="SimHei" w:hAnsi="SimHei"/>
          <w:kern w:val="2"/>
          <w:szCs w:val="24"/>
          <w:lang w:eastAsia="zh-CN"/>
        </w:rPr>
      </w:pPr>
      <w:r>
        <w:rPr>
          <w:rFonts w:ascii="SimHei" w:eastAsia="SimHei" w:hAnsi="SimHei" w:hint="eastAsia"/>
          <w:kern w:val="2"/>
          <w:lang w:eastAsia="zh-CN"/>
        </w:rPr>
        <w:t>此网络在做到严格保护隐私权的同时、将提供上述医疗·护理·福祉服务者之间以网络进行联系、共同拥有对象者情报、通过多种职业联合而提供更加完善的支援。</w:t>
      </w:r>
    </w:p>
    <w:p w:rsidR="0016711A" w:rsidRDefault="0016711A">
      <w:pPr>
        <w:spacing w:line="34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メイリオ" w:eastAsia="メイリオ" w:hAnsi="メイリオ" w:cs="メイリオ"/>
          <w:color w:val="0D0D0D" w:themeColor="text1" w:themeTint="F2"/>
          <w:kern w:val="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2"/>
          <w:szCs w:val="22"/>
          <w:lang w:eastAsia="zh-CN"/>
        </w:rPr>
        <w:t xml:space="preserve">２　</w:t>
      </w:r>
      <w:r>
        <w:rPr>
          <w:rFonts w:ascii="SimHei" w:eastAsia="SimHei" w:hAnsi="SimHei" w:cs="メイリオ" w:hint="eastAsia"/>
          <w:color w:val="0D0D0D" w:themeColor="text1" w:themeTint="F2"/>
          <w:kern w:val="2"/>
          <w:szCs w:val="22"/>
          <w:lang w:eastAsia="zh-CN"/>
        </w:rPr>
        <w:t>个人情报的管理</w:t>
      </w:r>
    </w:p>
    <w:p w:rsidR="0016711A" w:rsidRDefault="0039279F">
      <w:pPr>
        <w:spacing w:line="340" w:lineRule="exact"/>
        <w:ind w:leftChars="-192" w:left="-202" w:rightChars="-196" w:right="-431" w:hangingChars="100" w:hanging="220"/>
        <w:jc w:val="left"/>
        <w:rPr>
          <w:rFonts w:ascii="SimHei" w:eastAsia="SimHei" w:hAnsi="SimHei" w:cs="メイリオ"/>
          <w:color w:val="0D0D0D" w:themeColor="text1" w:themeTint="F2"/>
          <w:kern w:val="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2"/>
          <w:szCs w:val="22"/>
          <w:lang w:eastAsia="zh-CN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kern w:val="2"/>
          <w:szCs w:val="22"/>
          <w:lang w:eastAsia="zh-CN"/>
        </w:rPr>
        <w:t>此网络、是基于由厚生劳动省规定的「有关医疗机关情报系统安全的指导方针」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而进行运用、保护网络上的个人情报。</w:t>
      </w: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另外、希望停止情报的共有时、请与咨询处联系。</w:t>
      </w:r>
    </w:p>
    <w:p w:rsidR="0016711A" w:rsidRDefault="0016711A">
      <w:pPr>
        <w:spacing w:line="30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39279F">
      <w:pPr>
        <w:spacing w:line="300" w:lineRule="exact"/>
        <w:ind w:leftChars="-192" w:left="-422" w:rightChars="-196" w:right="-431"/>
        <w:jc w:val="left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３　</w:t>
      </w:r>
      <w:r>
        <w:rPr>
          <w:rFonts w:ascii="SimHei" w:eastAsia="SimHei" w:hAnsi="SimHei" w:cs="メイリオ" w:hint="eastAsia"/>
          <w:color w:val="0D0D0D" w:themeColor="text1" w:themeTint="F2"/>
          <w:szCs w:val="22"/>
        </w:rPr>
        <w:t>使用的个人情报</w:t>
      </w: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・</w:t>
      </w:r>
      <w:r>
        <w:rPr>
          <w:rFonts w:ascii="SimHei" w:eastAsia="SimHei" w:hAnsi="SimHei" w:cs="メイリオ" w:hint="eastAsia"/>
          <w:color w:val="0D0D0D" w:themeColor="text1" w:themeTint="F2"/>
          <w:szCs w:val="22"/>
        </w:rPr>
        <w:t>姓名、住址、出生年月日、性别、联络处、家人状况等的基本情报</w:t>
      </w: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SimHei" w:eastAsia="SimHei" w:hAnsi="SimHei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・</w:t>
      </w:r>
      <w:r>
        <w:rPr>
          <w:rFonts w:ascii="SimHei" w:eastAsia="SimHei" w:hAnsi="SimHei" w:cs="メイリオ" w:hint="eastAsia"/>
          <w:color w:val="0D0D0D" w:themeColor="text1" w:themeTint="F2"/>
          <w:szCs w:val="22"/>
        </w:rPr>
        <w:t>需要护理的程度、利用服务的状况、疾病、身体状况、服药状况</w:t>
      </w: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・</w:t>
      </w:r>
      <w:r>
        <w:rPr>
          <w:rFonts w:ascii="SimHei" w:eastAsia="SimHei" w:hAnsi="SimHei" w:cs="メイリオ" w:hint="eastAsia"/>
          <w:color w:val="0D0D0D" w:themeColor="text1" w:themeTint="F2"/>
          <w:szCs w:val="22"/>
        </w:rPr>
        <w:t>在家庭疗养、生活支援方面的希望或注意事项</w:t>
      </w: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・</w:t>
      </w:r>
      <w:r>
        <w:rPr>
          <w:rFonts w:ascii="SimHei" w:eastAsia="SimHei" w:hAnsi="SimHei" w:cs="メイリオ" w:hint="eastAsia"/>
          <w:color w:val="0D0D0D" w:themeColor="text1" w:themeTint="F2"/>
          <w:szCs w:val="22"/>
        </w:rPr>
        <w:t>用餐状况、排泄状况、卫生状况、房屋状况</w:t>
      </w: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SimHei" w:eastAsia="SimHei" w:hAnsi="SimHei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进行支援时、在丰田三好护理网络上使用此些必要情报。</w:t>
      </w:r>
    </w:p>
    <w:p w:rsidR="0016711A" w:rsidRDefault="0016711A">
      <w:pPr>
        <w:spacing w:line="340" w:lineRule="exact"/>
        <w:ind w:leftChars="-192" w:left="-422" w:rightChars="-196" w:right="-431"/>
        <w:jc w:val="left"/>
        <w:rPr>
          <w:rFonts w:ascii="メイリオ" w:eastAsia="SimSun" w:hAnsi="メイリオ" w:cs="メイリオ"/>
          <w:color w:val="FF0000"/>
          <w:szCs w:val="22"/>
          <w:shd w:val="pct15" w:color="auto" w:fill="FFFFFF"/>
          <w:lang w:eastAsia="zh-CN"/>
        </w:rPr>
      </w:pPr>
    </w:p>
    <w:p w:rsidR="0016711A" w:rsidRDefault="0039279F">
      <w:pPr>
        <w:spacing w:line="340" w:lineRule="exact"/>
        <w:ind w:leftChars="-192" w:left="-422" w:rightChars="-196" w:right="-431"/>
        <w:jc w:val="left"/>
        <w:rPr>
          <w:rFonts w:ascii="メイリオ" w:eastAsia="メイリオ" w:hAnsi="メイリオ" w:cs="メイリオ"/>
          <w:szCs w:val="22"/>
          <w:lang w:eastAsia="zh-CN"/>
        </w:rPr>
      </w:pPr>
      <w:r>
        <w:rPr>
          <w:rFonts w:ascii="メイリオ" w:eastAsia="メイリオ" w:hAnsi="メイリオ" w:cs="メイリオ" w:hint="eastAsia"/>
          <w:szCs w:val="22"/>
          <w:lang w:eastAsia="zh-CN"/>
        </w:rPr>
        <w:t xml:space="preserve">４　</w:t>
      </w:r>
      <w:r>
        <w:rPr>
          <w:rFonts w:ascii="SimHei" w:eastAsia="SimHei" w:hAnsi="SimHei" w:cs="メイリオ" w:hint="eastAsia"/>
          <w:szCs w:val="22"/>
          <w:lang w:eastAsia="zh-CN"/>
        </w:rPr>
        <w:t>共同拥有个人情报的机关</w:t>
      </w:r>
    </w:p>
    <w:p w:rsidR="0016711A" w:rsidRDefault="0039279F">
      <w:pPr>
        <w:spacing w:line="340" w:lineRule="exact"/>
        <w:ind w:leftChars="-192" w:left="-202" w:rightChars="-196" w:right="-431" w:hangingChars="100" w:hanging="220"/>
        <w:jc w:val="left"/>
        <w:rPr>
          <w:rFonts w:ascii="SimHei" w:eastAsia="SimHei" w:hAnsi="SimHei" w:cs="メイリオ"/>
          <w:szCs w:val="22"/>
          <w:lang w:eastAsia="zh-CN"/>
        </w:rPr>
      </w:pPr>
      <w:r>
        <w:rPr>
          <w:rFonts w:ascii="メイリオ" w:eastAsia="メイリオ" w:hAnsi="メイリオ" w:cs="メイリオ" w:hint="eastAsia"/>
          <w:szCs w:val="22"/>
          <w:lang w:eastAsia="zh-CN"/>
        </w:rPr>
        <w:t xml:space="preserve">　　</w:t>
      </w:r>
      <w:r>
        <w:rPr>
          <w:rFonts w:ascii="SimHei" w:eastAsia="SimHei" w:hAnsi="SimHei" w:cs="メイリオ" w:hint="eastAsia"/>
          <w:szCs w:val="22"/>
          <w:lang w:eastAsia="zh-CN"/>
        </w:rPr>
        <w:t>构成支援您的小组的担当者及机关、从利用丰田三好网的设施（医院、诊疗所、牙科医院、药局、访问护理站、护理保险事业所、地域综合支援中心、行政等）及从缔结了广域联合协定的登录在电子</w:t>
      </w:r>
      <w:r>
        <w:rPr>
          <w:rFonts w:ascii="メイリオ" w:eastAsia="メイリオ" w:hAnsi="メイリオ" w:cs="メイリオ" w:hint="eastAsia"/>
          <w:szCs w:val="22"/>
          <w:lang w:eastAsia="zh-CN"/>
        </w:rPr>
        <w:t>＠</w:t>
      </w:r>
      <w:r>
        <w:rPr>
          <w:rFonts w:ascii="SimHei" w:eastAsia="SimHei" w:hAnsi="SimHei" w:cs="メイリオ" w:hint="eastAsia"/>
          <w:szCs w:val="22"/>
          <w:lang w:eastAsia="zh-CN"/>
        </w:rPr>
        <w:t>联络帐的机关中进行决定、成为共同拥有情报的对象机关。</w:t>
      </w:r>
    </w:p>
    <w:p w:rsidR="0016711A" w:rsidRDefault="0016711A">
      <w:pPr>
        <w:spacing w:line="300" w:lineRule="exact"/>
        <w:ind w:leftChars="-192" w:left="-422" w:rightChars="-196" w:right="-431"/>
        <w:jc w:val="left"/>
        <w:rPr>
          <w:rFonts w:ascii="メイリオ" w:eastAsia="SimSun" w:hAnsi="メイリオ" w:cs="メイリオ"/>
          <w:szCs w:val="22"/>
          <w:lang w:eastAsia="zh-CN"/>
        </w:rPr>
      </w:pPr>
    </w:p>
    <w:p w:rsidR="0016711A" w:rsidRDefault="0039279F">
      <w:pPr>
        <w:spacing w:line="300" w:lineRule="exact"/>
        <w:ind w:leftChars="-192" w:left="-422" w:rightChars="-196" w:right="-431"/>
        <w:jc w:val="left"/>
        <w:rPr>
          <w:rFonts w:ascii="メイリオ" w:eastAsia="メイリオ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szCs w:val="22"/>
          <w:lang w:eastAsia="zh-CN"/>
        </w:rPr>
        <w:t>５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 xml:space="preserve">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其他</w:t>
      </w:r>
    </w:p>
    <w:p w:rsidR="0016711A" w:rsidRDefault="0039279F">
      <w:pPr>
        <w:tabs>
          <w:tab w:val="left" w:pos="0"/>
        </w:tabs>
        <w:spacing w:line="340" w:lineRule="exact"/>
        <w:ind w:leftChars="-192" w:left="-202" w:rightChars="-196" w:right="-431" w:hangingChars="100" w:hanging="220"/>
        <w:jc w:val="left"/>
        <w:rPr>
          <w:rFonts w:ascii="SimHei" w:eastAsiaTheme="minorEastAsia" w:hAnsi="SimHei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向此网络提供个人情报、完全尊重您个人的意思。关于此网络、只有接受了说明后、对于其目的、意义、确保安全性等方面做到了充分理解者、请予以参加。即使是不提供个人情报或中途停止提供个人情报时、对于今后的诊疗或护理服务等也不会产生任何的不利之事。</w:t>
      </w:r>
    </w:p>
    <w:p w:rsidR="0016711A" w:rsidRDefault="0039279F">
      <w:pPr>
        <w:spacing w:line="340" w:lineRule="exact"/>
        <w:ind w:leftChars="-192" w:left="-202" w:rightChars="-196" w:right="-431" w:hangingChars="100" w:hanging="220"/>
        <w:jc w:val="left"/>
        <w:rPr>
          <w:rFonts w:ascii="SimHei" w:eastAsia="SimHei" w:hAnsi="SimHei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 xml:space="preserve">　　</w:t>
      </w:r>
      <w:r>
        <w:rPr>
          <w:rFonts w:ascii="SimHei" w:eastAsia="SimHei" w:hAnsi="SimHei" w:cs="メイリオ" w:hint="eastAsia"/>
          <w:color w:val="0D0D0D" w:themeColor="text1" w:themeTint="F2"/>
          <w:szCs w:val="22"/>
          <w:lang w:eastAsia="zh-CN"/>
        </w:rPr>
        <w:t>在多种职业中有效地利用丰田三好护理网络、以提供更加完善地支援为目标、因此所属设施不同的工作人员也作为此支援团队的一员、允许成为情报共有网络的对象。</w:t>
      </w: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lang w:eastAsia="zh-CN"/>
        </w:rPr>
        <w:t xml:space="preserve">　　</w:t>
      </w:r>
    </w:p>
    <w:p w:rsidR="0016711A" w:rsidRDefault="0016711A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39279F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メイリオ" w:hAnsi="メイリオ" w:cs="メイリオ"/>
          <w:noProof/>
          <w:color w:val="0D0D0D" w:themeColor="text1" w:themeTint="F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-178435</wp:posOffset>
                </wp:positionV>
                <wp:extent cx="5554980" cy="2609850"/>
                <wp:effectExtent l="0" t="0" r="2667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1A" w:rsidRDefault="0039279F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SimSun" w:hAnsi="メイリオ" w:cs="メイリオ"/>
                                <w:szCs w:val="22"/>
                              </w:rPr>
                            </w:pP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</w:rPr>
                              <w:t>我在理解丰田市三好市家庭医疗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</w:rPr>
                              <w:t>护理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</w:rPr>
                              <w:t>福祉综合网络「丰田三好护理网」的主旨及内容的基础上、同意提供个人情报。</w:t>
                            </w:r>
                          </w:p>
                          <w:p w:rsidR="0016711A" w:rsidRDefault="0016711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Cs w:val="22"/>
                              </w:rPr>
                            </w:pPr>
                          </w:p>
                          <w:p w:rsidR="0016711A" w:rsidRDefault="0039279F">
                            <w:pPr>
                              <w:spacing w:line="340" w:lineRule="exact"/>
                              <w:rPr>
                                <w:rFonts w:ascii="SimHei" w:eastAsia="SimHei" w:hAnsi="SimHei" w:cs="メイリオ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>年　　　月　　　日</w:t>
                            </w:r>
                          </w:p>
                          <w:p w:rsidR="0016711A" w:rsidRDefault="0039279F">
                            <w:pPr>
                              <w:spacing w:beforeLines="50" w:before="180" w:line="340" w:lineRule="exact"/>
                              <w:ind w:firstLineChars="1900" w:firstLine="4180"/>
                              <w:rPr>
                                <w:rFonts w:ascii="SimHei" w:eastAsia="SimHei" w:hAnsi="SimHei" w:cs="メイリオ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 xml:space="preserve">本人署名　　　　　　　　　　　　　　　</w:t>
                            </w:r>
                          </w:p>
                          <w:p w:rsidR="0016711A" w:rsidRDefault="0016711A">
                            <w:pPr>
                              <w:spacing w:line="340" w:lineRule="exact"/>
                              <w:ind w:firstLineChars="1900" w:firstLine="4180"/>
                              <w:rPr>
                                <w:rFonts w:ascii="メイリオ" w:eastAsia="メイリオ" w:hAnsi="メイリオ" w:cs="メイリオ"/>
                                <w:szCs w:val="22"/>
                                <w:lang w:eastAsia="zh-CN"/>
                              </w:rPr>
                            </w:pPr>
                          </w:p>
                          <w:p w:rsidR="0016711A" w:rsidRDefault="0039279F">
                            <w:pPr>
                              <w:spacing w:line="340" w:lineRule="exact"/>
                              <w:rPr>
                                <w:rFonts w:ascii="SimHei" w:eastAsia="SimHei" w:hAnsi="SimHei" w:cs="メイリオ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lang w:eastAsia="zh-CN"/>
                              </w:rPr>
                              <w:t>※取得本人的同意较难时、请填写下记内容。</w:t>
                            </w:r>
                          </w:p>
                          <w:p w:rsidR="0016711A" w:rsidRDefault="0039279F">
                            <w:pPr>
                              <w:spacing w:beforeLines="50" w:before="180" w:line="340" w:lineRule="exact"/>
                              <w:rPr>
                                <w:rFonts w:ascii="メイリオ" w:eastAsia="メイリオ" w:hAnsi="メイリオ" w:cs="メイリオ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>本人姓名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</w:rPr>
                              <w:t xml:space="preserve">）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16711A" w:rsidRDefault="0039279F">
                            <w:pPr>
                              <w:spacing w:beforeLines="50" w:before="180" w:line="400" w:lineRule="exact"/>
                              <w:rPr>
                                <w:rFonts w:ascii="メイリオ" w:eastAsia="メイリオ" w:hAnsi="メイリオ" w:cs="メイリオ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>家人等的署名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 xml:space="preserve">）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lang w:eastAsia="zh-CN"/>
                              </w:rPr>
                              <w:t xml:space="preserve">　（</w:t>
                            </w:r>
                            <w:r>
                              <w:rPr>
                                <w:rFonts w:ascii="SimHei" w:eastAsia="SimHei" w:hAnsi="SimHei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>亲属关系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2"/>
                                <w:u w:val="single"/>
                                <w:lang w:eastAsia="zh-CN"/>
                              </w:rPr>
                              <w:t xml:space="preserve">）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3.4pt;margin-top:-14.05pt;width:437.4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">
                <v:textbox>
                  <w:txbxContent>
                    <w:p>
                      <w:pPr>
                        <w:spacing w:line="340" w:lineRule="exact"/>
                        <w:ind w:firstLineChars="100" w:firstLine="220"/>
                        <w:rPr>
                          <w:rFonts w:ascii="メイリオ" w:eastAsia="SimSun" w:hAnsi="メイリオ" w:cs="メイリオ"/>
                          <w:szCs w:val="22"/>
                        </w:rPr>
                      </w:pPr>
                      <w:r>
                        <w:rPr>
                          <w:rFonts w:ascii="SimHei" w:eastAsia="SimHei" w:hAnsi="SimHei" w:cs="メイリオ" w:hint="eastAsia"/>
                          <w:szCs w:val="22"/>
                        </w:rPr>
                        <w:t>我在理解丰田市三好市家庭医疗</w:t>
                      </w:r>
                      <w:r>
                        <w:rPr>
                          <w:rFonts w:ascii="ＭＳ 明朝" w:hAnsi="ＭＳ 明朝" w:cs="ＭＳ 明朝" w:hint="eastAsia"/>
                          <w:szCs w:val="22"/>
                        </w:rPr>
                        <w:t>・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</w:rPr>
                        <w:t>护理</w:t>
                      </w:r>
                      <w:r>
                        <w:rPr>
                          <w:rFonts w:ascii="ＭＳ 明朝" w:hAnsi="ＭＳ 明朝" w:cs="ＭＳ 明朝" w:hint="eastAsia"/>
                          <w:szCs w:val="22"/>
                        </w:rPr>
                        <w:t>・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</w:rPr>
                        <w:t>福祉综合网络「丰田三好护理网」的主旨及内容的基础上、同意提供个人情报。</w:t>
                      </w:r>
                    </w:p>
                    <w:p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Cs w:val="22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rFonts w:ascii="SimHei" w:eastAsia="SimHei" w:hAnsi="SimHei" w:cs="メイリオ"/>
                          <w:szCs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  <w:lang w:eastAsia="zh-CN"/>
                        </w:rPr>
                        <w:t>年　　　月　　　日</w:t>
                      </w:r>
                    </w:p>
                    <w:p>
                      <w:pPr>
                        <w:spacing w:beforeLines="50" w:before="180" w:line="340" w:lineRule="exact"/>
                        <w:ind w:firstLineChars="1900" w:firstLine="4180"/>
                        <w:rPr>
                          <w:rFonts w:ascii="SimHei" w:eastAsia="SimHei" w:hAnsi="SimHei" w:cs="メイリオ"/>
                          <w:szCs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  <w:lang w:eastAsia="zh-CN"/>
                        </w:rPr>
                        <w:t xml:space="preserve">本人署名　　　　　　　　　　　　　　　</w:t>
                      </w:r>
                    </w:p>
                    <w:p>
                      <w:pPr>
                        <w:spacing w:line="340" w:lineRule="exact"/>
                        <w:ind w:firstLineChars="1900" w:firstLine="4180"/>
                        <w:rPr>
                          <w:rFonts w:ascii="メイリオ" w:eastAsia="メイリオ" w:hAnsi="メイリオ" w:cs="メイリオ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rFonts w:ascii="SimHei" w:eastAsia="SimHei" w:hAnsi="SimHei" w:cs="メイリオ"/>
                          <w:szCs w:val="22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  <w:lang w:eastAsia="zh-CN"/>
                        </w:rPr>
                        <w:t>※取得本人的同意较难时、请填写下记内容。</w:t>
                      </w:r>
                    </w:p>
                    <w:p>
                      <w:pPr>
                        <w:spacing w:beforeLines="50" w:before="180" w:line="340" w:lineRule="exact"/>
                        <w:rPr>
                          <w:rFonts w:ascii="メイリオ" w:eastAsia="メイリオ" w:hAnsi="メイリオ" w:cs="メイリオ"/>
                          <w:szCs w:val="22"/>
                          <w:u w:val="single"/>
                        </w:rPr>
                      </w:pP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</w:rPr>
                        <w:t>（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  <w:lang w:eastAsia="zh-CN"/>
                        </w:rPr>
                        <w:t>本人姓名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</w:rPr>
                        <w:t xml:space="preserve">）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u w:val="single"/>
                        </w:rPr>
                        <w:t xml:space="preserve">　　</w:t>
                      </w:r>
                    </w:p>
                    <w:p>
                      <w:pPr>
                        <w:spacing w:beforeLines="50" w:before="180" w:line="400" w:lineRule="exact"/>
                        <w:rPr>
                          <w:rFonts w:ascii="メイリオ" w:eastAsia="メイリオ" w:hAnsi="メイリオ" w:cs="メイリオ"/>
                          <w:szCs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u w:val="single"/>
                          <w:lang w:eastAsia="zh-CN"/>
                        </w:rPr>
                        <w:t>（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  <w:lang w:eastAsia="zh-CN"/>
                        </w:rPr>
                        <w:t>家人等的署名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u w:val="single"/>
                          <w:lang w:eastAsia="zh-CN"/>
                        </w:rPr>
                        <w:t xml:space="preserve">）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lang w:eastAsia="zh-CN"/>
                        </w:rPr>
                        <w:t xml:space="preserve">　（</w:t>
                      </w:r>
                      <w:r>
                        <w:rPr>
                          <w:rFonts w:ascii="SimHei" w:eastAsia="SimHei" w:hAnsi="SimHei" w:cs="メイリオ" w:hint="eastAsia"/>
                          <w:szCs w:val="22"/>
                          <w:u w:val="single"/>
                          <w:lang w:eastAsia="zh-CN"/>
                        </w:rPr>
                        <w:t>亲属关系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2"/>
                          <w:u w:val="single"/>
                          <w:lang w:eastAsia="zh-CN"/>
                        </w:rPr>
                        <w:t xml:space="preserve">）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711A" w:rsidRDefault="0016711A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16711A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16711A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16711A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16711A">
      <w:pPr>
        <w:widowControl/>
        <w:spacing w:beforeLines="100" w:before="360" w:line="460" w:lineRule="exact"/>
        <w:ind w:rightChars="-3" w:right="-7" w:hanging="100"/>
        <w:jc w:val="center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</w:p>
    <w:p w:rsidR="0016711A" w:rsidRDefault="0039279F">
      <w:pPr>
        <w:widowControl/>
        <w:spacing w:beforeLines="100" w:before="360" w:line="460" w:lineRule="exact"/>
        <w:ind w:rightChars="-3" w:right="-7" w:firstLineChars="1500" w:firstLine="3300"/>
        <w:rPr>
          <w:rFonts w:ascii="メイリオ" w:eastAsia="SimSun" w:hAnsi="メイリオ" w:cs="メイリオ"/>
          <w:color w:val="0D0D0D" w:themeColor="text1" w:themeTint="F2"/>
          <w:szCs w:val="22"/>
          <w:lang w:eastAsia="zh-CN"/>
        </w:rPr>
      </w:pPr>
      <w:r>
        <w:rPr>
          <w:rFonts w:ascii="メイリオ" w:eastAsia="SimSun" w:hAnsi="メイリオ" w:cs="メイリオ" w:hint="eastAsia"/>
          <w:noProof/>
          <w:color w:val="0D0D0D" w:themeColor="text1" w:themeTint="F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EB1D2" wp14:editId="75E86F19">
                <wp:simplePos x="0" y="0"/>
                <wp:positionH relativeFrom="column">
                  <wp:posOffset>1814195</wp:posOffset>
                </wp:positionH>
                <wp:positionV relativeFrom="paragraph">
                  <wp:posOffset>452120</wp:posOffset>
                </wp:positionV>
                <wp:extent cx="2038350" cy="5048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11A" w:rsidRDefault="0039279F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SimHei" w:eastAsia="SimHei" w:hAnsi="SimHei" w:hint="eastAsia"/>
                                <w:b/>
                                <w:lang w:eastAsia="zh-CN"/>
                              </w:rPr>
                              <w:t>以下为说明者填写栏。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42.85pt;margin-top:35.6pt;width:160.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" filled="f" stroked="f" strokeweight="1pt">
                <v:textbox>
                  <w:txbxContent>
                    <w:p w:rsidR="0016711A" w:rsidRDefault="0039279F">
                      <w:pPr>
                        <w:jc w:val="center"/>
                        <w:rPr>
                          <w:rFonts w:ascii="SimHei" w:eastAsia="SimHei" w:hAnsi="SimHei"/>
                          <w:b/>
                          <w:lang w:eastAsia="zh-CN"/>
                        </w:rPr>
                      </w:pPr>
                      <w:r>
                        <w:rPr>
                          <w:rFonts w:ascii="SimHei" w:eastAsia="SimHei" w:hAnsi="SimHei" w:hint="eastAsia"/>
                          <w:b/>
                          <w:lang w:eastAsia="zh-CN"/>
                        </w:rPr>
                        <w:t>以下为说明者填写栏。</w:t>
                      </w:r>
                    </w:p>
                  </w:txbxContent>
                </v:textbox>
              </v:rect>
            </w:pict>
          </mc:Fallback>
        </mc:AlternateContent>
      </w:r>
    </w:p>
    <w:p w:rsidR="0016711A" w:rsidRDefault="0039279F" w:rsidP="0039279F">
      <w:pPr>
        <w:widowControl/>
        <w:spacing w:beforeLines="100" w:before="360" w:line="460" w:lineRule="exact"/>
        <w:ind w:rightChars="-3" w:right="-7" w:firstLineChars="2100" w:firstLine="3360"/>
        <w:jc w:val="left"/>
        <w:rPr>
          <w:rFonts w:ascii="メイリオ" w:eastAsia="SimSun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noProof/>
          <w:color w:val="0D0D0D" w:themeColor="text1" w:themeTint="F2"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457200</wp:posOffset>
                </wp:positionV>
                <wp:extent cx="1237615" cy="1"/>
                <wp:effectExtent l="0" t="0" r="196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76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36pt" to="39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0D0D0D" w:themeColor="text1" w:themeTint="F2"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456565</wp:posOffset>
                </wp:positionV>
                <wp:extent cx="11899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35.95pt" to="126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D0D0D" w:themeColor="text1" w:themeTint="F2"/>
          <w:sz w:val="16"/>
          <w:szCs w:val="22"/>
        </w:rPr>
        <w:t>以下は、説明者記入欄です。</w:t>
      </w:r>
    </w:p>
    <w:p w:rsidR="0016711A" w:rsidRDefault="0016711A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SimSun" w:hAnsi="メイリオ" w:cs="メイリオ"/>
          <w:color w:val="0D0D0D" w:themeColor="text1" w:themeTint="F2"/>
          <w:szCs w:val="22"/>
        </w:rPr>
      </w:pP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□説明者の所属・氏名</w:t>
      </w:r>
    </w:p>
    <w:p w:rsidR="0016711A" w:rsidRDefault="0039279F">
      <w:pPr>
        <w:widowControl/>
        <w:spacing w:line="340" w:lineRule="exact"/>
        <w:ind w:leftChars="7" w:left="115"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  <w:u w:val="single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u w:val="single"/>
        </w:rPr>
        <w:t xml:space="preserve">説明者　　所属　　　　　　　　　　　　　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　</w:t>
      </w: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u w:val="single"/>
        </w:rPr>
        <w:t xml:space="preserve">氏名　　　　　　　　　　　　　　　　</w:t>
      </w:r>
    </w:p>
    <w:p w:rsidR="0016711A" w:rsidRDefault="0016711A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□かかりつけ医への確認</w:t>
      </w:r>
    </w:p>
    <w:p w:rsidR="0016711A" w:rsidRDefault="0039279F">
      <w:pPr>
        <w:widowControl/>
        <w:spacing w:line="340" w:lineRule="exact"/>
        <w:ind w:leftChars="7" w:left="115"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  <w:u w:val="single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  <w:u w:val="single"/>
        </w:rPr>
        <w:t xml:space="preserve">確認した医療機関・かかりつけ医　　　　　　　　　　　　　　　　　　　　　　　　　</w:t>
      </w:r>
    </w:p>
    <w:p w:rsidR="0016711A" w:rsidRDefault="0016711A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</w:rPr>
      </w:pP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※説明者は、本説明書及び同意書を１部コピーしてご本人にお渡しください。</w:t>
      </w: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※同意書原本は、事務局まで提出してください。</w:t>
      </w:r>
    </w:p>
    <w:p w:rsidR="0016711A" w:rsidRDefault="0016711A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【お問い合せ先】</w:t>
      </w: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□豊田市内</w:t>
      </w:r>
    </w:p>
    <w:p w:rsidR="0016711A" w:rsidRDefault="0039279F">
      <w:pPr>
        <w:widowControl/>
        <w:spacing w:line="340" w:lineRule="exact"/>
        <w:ind w:leftChars="7" w:left="115"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〒４７１－８５０１　豊田市西町３－６０</w:t>
      </w:r>
    </w:p>
    <w:p w:rsidR="0016711A" w:rsidRDefault="0039279F">
      <w:pPr>
        <w:widowControl/>
        <w:spacing w:line="340" w:lineRule="exact"/>
        <w:ind w:leftChars="-91" w:left="20" w:rightChars="-3" w:right="-7" w:hangingChars="100" w:hanging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豊田市みよし市在宅医療・介護・福祉総合ネットワーク協議会</w:t>
      </w:r>
    </w:p>
    <w:p w:rsidR="0016711A" w:rsidRDefault="0039279F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事務局　豊田市福祉部地域包括ケア企画課</w:t>
      </w:r>
    </w:p>
    <w:p w:rsidR="0016711A" w:rsidRDefault="0039279F">
      <w:pPr>
        <w:widowControl/>
        <w:spacing w:line="340" w:lineRule="exact"/>
        <w:ind w:rightChars="-3" w:right="-7" w:firstLineChars="100" w:firstLine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電話（０５６５）３４－６７８７</w:t>
      </w:r>
    </w:p>
    <w:p w:rsidR="0016711A" w:rsidRDefault="0016711A">
      <w:pPr>
        <w:widowControl/>
        <w:spacing w:line="340" w:lineRule="exact"/>
        <w:ind w:rightChars="-3" w:right="-7" w:firstLineChars="100" w:firstLine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</w:p>
    <w:p w:rsidR="0016711A" w:rsidRDefault="0039279F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□みよし市内</w:t>
      </w:r>
    </w:p>
    <w:p w:rsidR="0016711A" w:rsidRDefault="0039279F">
      <w:pPr>
        <w:widowControl/>
        <w:spacing w:line="340" w:lineRule="exact"/>
        <w:ind w:rightChars="-3" w:right="-7" w:firstLineChars="100" w:firstLine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〒４７０－０２９５　みよし市三好町小坂５０</w:t>
      </w:r>
    </w:p>
    <w:p w:rsidR="0016711A" w:rsidRDefault="0039279F">
      <w:pPr>
        <w:widowControl/>
        <w:spacing w:line="340" w:lineRule="exact"/>
        <w:ind w:leftChars="7" w:left="115"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豊田市みよし市在宅医療・介護・福祉総合ネットワーク協議会</w:t>
      </w:r>
    </w:p>
    <w:p w:rsidR="0016711A" w:rsidRDefault="0039279F">
      <w:pPr>
        <w:widowControl/>
        <w:spacing w:line="340" w:lineRule="exact"/>
        <w:ind w:rightChars="-3" w:right="-7" w:hanging="10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 xml:space="preserve">　事務局　みよし市福祉部長寿介護課</w:t>
      </w:r>
    </w:p>
    <w:p w:rsidR="0016711A" w:rsidRDefault="0039279F">
      <w:pPr>
        <w:widowControl/>
        <w:spacing w:line="340" w:lineRule="exact"/>
        <w:ind w:rightChars="-3" w:right="-7" w:firstLineChars="100" w:firstLine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szCs w:val="22"/>
        </w:rPr>
        <w:t>電話（０５６１）３２－８００９</w:t>
      </w:r>
    </w:p>
    <w:p w:rsidR="0016711A" w:rsidRDefault="0016711A">
      <w:pPr>
        <w:widowControl/>
        <w:spacing w:line="340" w:lineRule="exact"/>
        <w:ind w:rightChars="-3" w:right="-7" w:firstLineChars="100" w:firstLine="220"/>
        <w:rPr>
          <w:rFonts w:ascii="メイリオ" w:eastAsia="メイリオ" w:hAnsi="メイリオ" w:cs="メイリオ"/>
          <w:color w:val="0D0D0D" w:themeColor="text1" w:themeTint="F2"/>
          <w:szCs w:val="22"/>
        </w:rPr>
      </w:pPr>
    </w:p>
    <w:sectPr w:rsidR="0016711A">
      <w:headerReference w:type="default" r:id="rId9"/>
      <w:footerReference w:type="default" r:id="rId10"/>
      <w:type w:val="continuous"/>
      <w:pgSz w:w="11900" w:h="16840" w:code="9"/>
      <w:pgMar w:top="1276" w:right="1418" w:bottom="992" w:left="1418" w:header="851" w:footer="731" w:gutter="0"/>
      <w:cols w:space="425"/>
      <w:docGrid w:type="lines" w:linePitch="360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A" w:rsidRDefault="0039279F">
      <w:r>
        <w:separator/>
      </w:r>
    </w:p>
  </w:endnote>
  <w:endnote w:type="continuationSeparator" w:id="0">
    <w:p w:rsidR="0016711A" w:rsidRDefault="0039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1A" w:rsidRDefault="0039279F">
    <w:pPr>
      <w:pStyle w:val="a5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</w:instrText>
    </w:r>
    <w:r>
      <w:rPr>
        <w:rFonts w:ascii="Times New Roman" w:hAnsi="Times New Roman"/>
        <w:sz w:val="20"/>
      </w:rPr>
      <w:fldChar w:fldCharType="separate"/>
    </w:r>
    <w:r w:rsidR="001902C6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NUMPAGES </w:instrText>
    </w:r>
    <w:r>
      <w:rPr>
        <w:rFonts w:ascii="Times New Roman" w:hAnsi="Times New Roman"/>
        <w:sz w:val="20"/>
      </w:rPr>
      <w:fldChar w:fldCharType="separate"/>
    </w:r>
    <w:r w:rsidR="001902C6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A" w:rsidRDefault="0039279F">
      <w:r>
        <w:separator/>
      </w:r>
    </w:p>
  </w:footnote>
  <w:footnote w:type="continuationSeparator" w:id="0">
    <w:p w:rsidR="0016711A" w:rsidRDefault="0039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1A" w:rsidRDefault="0016711A">
    <w:pPr>
      <w:pStyle w:val="a3"/>
      <w:ind w:right="400"/>
      <w:jc w:val="right"/>
      <w:rPr>
        <w:rFonts w:ascii="Meiryo UI" w:eastAsia="Meiryo UI" w:hAnsi="Meiryo UI" w:cs="Meiryo U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82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C025279"/>
    <w:multiLevelType w:val="hybridMultilevel"/>
    <w:tmpl w:val="419414B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>
    <w:nsid w:val="1EA60151"/>
    <w:multiLevelType w:val="hybridMultilevel"/>
    <w:tmpl w:val="47FCF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A069C4"/>
    <w:multiLevelType w:val="hybridMultilevel"/>
    <w:tmpl w:val="C298F2C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843D58"/>
    <w:multiLevelType w:val="hybridMultilevel"/>
    <w:tmpl w:val="953222E8"/>
    <w:lvl w:ilvl="0" w:tplc="9690ACBA">
      <w:start w:val="1"/>
      <w:numFmt w:val="decimalFullWidth"/>
      <w:lvlText w:val="（%1）"/>
      <w:lvlJc w:val="left"/>
      <w:pPr>
        <w:ind w:left="584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>
    <w:nsid w:val="355E0473"/>
    <w:multiLevelType w:val="hybridMultilevel"/>
    <w:tmpl w:val="7ACC8B08"/>
    <w:lvl w:ilvl="0" w:tplc="E75426B4">
      <w:start w:val="1"/>
      <w:numFmt w:val="decimalFullWidth"/>
      <w:lvlText w:val="（%1）"/>
      <w:lvlJc w:val="left"/>
      <w:pPr>
        <w:ind w:left="1130" w:hanging="720"/>
      </w:pPr>
      <w:rPr>
        <w:rFonts w:cs="Verdan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>
    <w:nsid w:val="405A0D01"/>
    <w:multiLevelType w:val="hybridMultilevel"/>
    <w:tmpl w:val="7FA0A210"/>
    <w:lvl w:ilvl="0" w:tplc="07361446">
      <w:numFmt w:val="bullet"/>
      <w:lvlText w:val="・"/>
      <w:lvlJc w:val="left"/>
      <w:pPr>
        <w:ind w:left="154" w:hanging="360"/>
      </w:pPr>
      <w:rPr>
        <w:rFonts w:ascii="メイリオ" w:eastAsia="メイリオ" w:hAnsi="メイリオ" w:cs="メイリオ" w:hint="eastAsia"/>
      </w:rPr>
    </w:lvl>
    <w:lvl w:ilvl="1" w:tplc="D340C0A2">
      <w:numFmt w:val="bullet"/>
      <w:lvlText w:val="※"/>
      <w:lvlJc w:val="left"/>
      <w:pPr>
        <w:ind w:left="574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</w:abstractNum>
  <w:abstractNum w:abstractNumId="7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2094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  <w:rPr>
        <w:rFonts w:cs="Times New Roman"/>
      </w:rPr>
    </w:lvl>
  </w:abstractNum>
  <w:abstractNum w:abstractNumId="8">
    <w:nsid w:val="58771923"/>
    <w:multiLevelType w:val="hybridMultilevel"/>
    <w:tmpl w:val="4DA642D8"/>
    <w:lvl w:ilvl="0" w:tplc="FECA4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AE5ECE"/>
    <w:multiLevelType w:val="hybridMultilevel"/>
    <w:tmpl w:val="8B442B0C"/>
    <w:lvl w:ilvl="0" w:tplc="0409000F">
      <w:start w:val="1"/>
      <w:numFmt w:val="decimal"/>
      <w:lvlText w:val="%1."/>
      <w:lvlJc w:val="left"/>
      <w:pPr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>
    <w:nsid w:val="64625C4C"/>
    <w:multiLevelType w:val="hybridMultilevel"/>
    <w:tmpl w:val="29AABC1A"/>
    <w:lvl w:ilvl="0" w:tplc="BD108E8C">
      <w:start w:val="1"/>
      <w:numFmt w:val="decimalFullWidth"/>
      <w:lvlText w:val="（%1）"/>
      <w:lvlJc w:val="left"/>
      <w:pPr>
        <w:ind w:left="925" w:hanging="720"/>
      </w:pPr>
      <w:rPr>
        <w:rFonts w:cs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1">
    <w:nsid w:val="6F431DD6"/>
    <w:multiLevelType w:val="hybridMultilevel"/>
    <w:tmpl w:val="B51EC50A"/>
    <w:lvl w:ilvl="0" w:tplc="77F202F4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960"/>
  <w:drawingGridHorizontalSpacing w:val="201"/>
  <w:displayHorizontalDrawingGridEvery w:val="0"/>
  <w:displayVerticalDrawingGridEvery w:val="2"/>
  <w:characterSpacingControl w:val="doNotCompress"/>
  <w:noLineBreaksAfter w:lang="ja-JP" w:val="$[\{£¥‘“〈《「『【〔＄（［｛￡￥"/>
  <w:noLineBreaksBefore w:lang="ja-JP" w:val="!%,.:;?]}¢°’”‰′″℃々〉》」』】〕゛゜ゝゞ・ヽヾ！％），．：；？］｝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1A"/>
    <w:rsid w:val="0016711A"/>
    <w:rsid w:val="001902C6"/>
    <w:rsid w:val="003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96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Pr>
      <w:rFonts w:cs="Times New Roman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paragraph" w:styleId="a8">
    <w:name w:val="Balloon Text"/>
    <w:basedOn w:val="a"/>
    <w:link w:val="a9"/>
    <w:semiHidden/>
    <w:rPr>
      <w:rFonts w:ascii="Arial" w:eastAsia="ＭＳ ゴシックfalt" w:hAnsi="Arial"/>
      <w:sz w:val="18"/>
      <w:szCs w:val="18"/>
    </w:rPr>
  </w:style>
  <w:style w:type="character" w:customStyle="1" w:styleId="a9">
    <w:name w:val="吹き出し (文字)"/>
    <w:link w:val="a8"/>
    <w:semiHidden/>
    <w:locked/>
    <w:rPr>
      <w:rFonts w:ascii="Arial" w:eastAsia="ＭＳ ゴシックfalt" w:hAnsi="Arial" w:cs="Times New Roman"/>
      <w:sz w:val="18"/>
      <w:szCs w:val="18"/>
    </w:rPr>
  </w:style>
  <w:style w:type="table" w:styleId="aa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semiHidden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semiHidden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56E3-F1F3-4C40-9082-8827C33C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1192</Words>
  <Characters>169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在宅医療・福祉統合ネットワーク</vt:lpstr>
      <vt:lpstr>在宅医療・福祉統合ネットワーク</vt:lpstr>
    </vt:vector>
  </TitlesOfParts>
  <Company>豊明市役所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在宅医療・福祉統合ネットワーク</dc:title>
  <dc:creator>杉下 明隆</dc:creator>
  <cp:lastModifiedBy>data</cp:lastModifiedBy>
  <cp:revision>18</cp:revision>
  <cp:lastPrinted>2020-05-01T02:45:00Z</cp:lastPrinted>
  <dcterms:created xsi:type="dcterms:W3CDTF">2020-04-15T00:08:00Z</dcterms:created>
  <dcterms:modified xsi:type="dcterms:W3CDTF">2020-05-01T02:45:00Z</dcterms:modified>
</cp:coreProperties>
</file>